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21" w:rsidRPr="00672921" w:rsidRDefault="00672921" w:rsidP="00672921">
      <w:pPr>
        <w:spacing w:after="0" w:line="511" w:lineRule="atLeast"/>
        <w:jc w:val="center"/>
        <w:outlineLvl w:val="5"/>
        <w:rPr>
          <w:rFonts w:ascii="Arial" w:eastAsia="Times New Roman" w:hAnsi="Arial" w:cs="Arial"/>
          <w:b/>
          <w:bCs/>
          <w:color w:val="303030"/>
          <w:sz w:val="51"/>
          <w:szCs w:val="51"/>
          <w:lang w:eastAsia="ru-RU"/>
        </w:rPr>
      </w:pPr>
      <w:r w:rsidRPr="00672921">
        <w:rPr>
          <w:rFonts w:ascii="Arial" w:eastAsia="Times New Roman" w:hAnsi="Arial" w:cs="Arial"/>
          <w:b/>
          <w:bCs/>
          <w:color w:val="303030"/>
          <w:sz w:val="51"/>
          <w:szCs w:val="51"/>
          <w:lang w:eastAsia="ru-RU"/>
        </w:rPr>
        <w:t>Правовое просвещение для детей</w:t>
      </w:r>
    </w:p>
    <w:p w:rsidR="00BF71D5" w:rsidRDefault="00672921" w:rsidP="00672921">
      <w:r w:rsidRPr="00672921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672921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1" name="Рисунок 1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921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5" w:history="1">
        <w:r w:rsidRPr="00672921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Памятка «Это важно знать»</w:t>
        </w:r>
      </w:hyperlink>
      <w:r w:rsidRPr="00672921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672921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2" name="Рисунок 2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921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6" w:history="1">
        <w:r w:rsidRPr="00672921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«Ребёнок и улица»</w:t>
        </w:r>
      </w:hyperlink>
      <w:r w:rsidRPr="00672921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672921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3" name="Рисунок 3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921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7" w:history="1">
        <w:r w:rsidRPr="00672921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«Правила безопасности жизнедеятельности детей на улице</w:t>
        </w:r>
      </w:hyperlink>
      <w:hyperlink r:id="rId8" w:history="1">
        <w:r w:rsidRPr="00672921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»</w:t>
        </w:r>
      </w:hyperlink>
      <w:r w:rsidRPr="00672921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 w:rsidRPr="00672921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220" cy="109220"/>
            <wp:effectExtent l="19050" t="0" r="5080" b="0"/>
            <wp:docPr id="4" name="Рисунок 4" descr="https://irrpo.pnzreg.ru/logo/ert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rrpo.pnzreg.ru/logo/ertwer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921">
        <w:rPr>
          <w:rFonts w:ascii="Arial" w:eastAsia="Times New Roman" w:hAnsi="Arial" w:cs="Arial"/>
          <w:color w:val="000000"/>
          <w:sz w:val="34"/>
          <w:szCs w:val="34"/>
          <w:shd w:val="clear" w:color="auto" w:fill="FFFFFF"/>
          <w:lang w:eastAsia="ru-RU"/>
        </w:rPr>
        <w:t> </w:t>
      </w:r>
      <w:hyperlink r:id="rId9" w:history="1">
        <w:r w:rsidRPr="00672921">
          <w:rPr>
            <w:rFonts w:ascii="Arial" w:eastAsia="Times New Roman" w:hAnsi="Arial" w:cs="Arial"/>
            <w:color w:val="447BB1"/>
            <w:sz w:val="34"/>
            <w:u w:val="single"/>
            <w:lang w:eastAsia="ru-RU"/>
          </w:rPr>
          <w:t>«При общении с незнакомым человеком»</w:t>
        </w:r>
      </w:hyperlink>
      <w:r w:rsidRPr="00672921">
        <w:rPr>
          <w:rFonts w:ascii="Arial" w:eastAsia="Times New Roman" w:hAnsi="Arial" w:cs="Arial"/>
          <w:color w:val="000000"/>
          <w:sz w:val="34"/>
          <w:szCs w:val="34"/>
          <w:lang w:eastAsia="ru-RU"/>
        </w:rPr>
        <w:br/>
      </w:r>
    </w:p>
    <w:sectPr w:rsidR="00BF71D5" w:rsidSect="00BF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2921"/>
    <w:rsid w:val="00140A64"/>
    <w:rsid w:val="0028061C"/>
    <w:rsid w:val="002B09E8"/>
    <w:rsid w:val="00333AAF"/>
    <w:rsid w:val="003E2237"/>
    <w:rsid w:val="004245D4"/>
    <w:rsid w:val="00592FFF"/>
    <w:rsid w:val="00672921"/>
    <w:rsid w:val="007C166B"/>
    <w:rsid w:val="009256B0"/>
    <w:rsid w:val="00987285"/>
    <w:rsid w:val="009A5EFB"/>
    <w:rsid w:val="00BF71D5"/>
    <w:rsid w:val="00DC0FED"/>
    <w:rsid w:val="00E339AA"/>
    <w:rsid w:val="00FB5B85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5"/>
  </w:style>
  <w:style w:type="paragraph" w:styleId="6">
    <w:name w:val="heading 6"/>
    <w:basedOn w:val="a"/>
    <w:link w:val="60"/>
    <w:uiPriority w:val="9"/>
    <w:qFormat/>
    <w:rsid w:val="00672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2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72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rpo.pnzreg.ru/obrazovanie/profilakticheskaya-rabota/%D0%9F%D1%80%D0%B0%D0%B2%D0%B8%D0%BB%D0%B0%20%D0%B1%D0%B5%D0%B7%D0%BE%D0%BF%D0%B0%D1%81%D0%BD%D0%BE%D1%81%D1%82%D0%B8%20%D0%B6%D0%B8%D0%B7%D0%BD%D0%B5%D0%B4%D0%B5%D1%8F%D1%82%D0%B5%D0%BB%D1%8C%D0%BD%D0%BE%D1%81%D1%82%D0%B8%20%D0%B4%D0%B5%D1%82%D0%B5%D0%B9%20%D0%BD%D0%B0%20%D1%83%D0%BB%D0%B8%D1%86%D0%B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rpo.pnzreg.ru/obrazovanie/profilakticheskaya-rabota/%D0%9F%D1%80%D0%B0%D0%B2%D0%B8%D0%BB%D0%B0%20%D0%B1%D0%B5%D0%B7%D0%BE%D0%BF%D0%B0%D1%81%D0%BD%D0%BE%D1%81%D1%82%D0%B8%20%D0%B6%D0%B8%D0%B7%D0%BD%D0%B5%D0%B4%D0%B5%D1%8F%D1%82%D0%B5%D0%BB%D1%8C%D0%BD%D0%BE%D1%81%D1%82%D0%B8%20%D0%B4%D0%B5%D1%82%D0%B5%D0%B9%20%D0%BD%D0%B0%20%D1%83%D0%BB%D0%B8%D1%86%D0%B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rpo.pnzreg.ru/obrazovanie/profilakticheskaya-rabota/%D0%A0%D0%B5%D0%B1%D0%B5%D0%BD%D0%BE%D0%BA%20%D0%B8%20%D1%83%D0%BB%D0%B8%D1%86%D0%B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rpo.pnzreg.ru/obrazovanie/profilakticheskaya-rabota/%D0%AD%D1%82%D0%BE%20%D0%B2%D0%B0%D0%B6%D0%BD%D0%BE%20%D0%B7%D0%BD%D0%B0%D1%82%D1%8C_%D0%BF%D0%B0%D0%BC%D1%8F%D1%82%D0%BA%D0%B0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rrpo.pnzreg.ru/obrazovanie/profilakticheskaya-rabota/%D0%9F%D1%80%D0%B8%20%D0%BE%D0%B1%D1%89%D0%B5%D0%BD%D0%B8%D0%B8%20%D1%81%20%D0%BD%D0%B5%D0%B7%D0%BD%D0%B0%D0%BA%D0%BE%D0%BC%D1%8B%D0%BC%20%D1%87%D0%B5%D0%BB%D0%BE%D0%B2%D0%B5%D0%BA%D0%BE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17-2</dc:creator>
  <cp:lastModifiedBy>17-2</cp:lastModifiedBy>
  <cp:revision>1</cp:revision>
  <dcterms:created xsi:type="dcterms:W3CDTF">2023-03-15T13:48:00Z</dcterms:created>
  <dcterms:modified xsi:type="dcterms:W3CDTF">2023-03-15T13:48:00Z</dcterms:modified>
</cp:coreProperties>
</file>